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0">
      <w:pPr>
        <w:contextualSpacing w:val="0"/>
        <w:rPr>
          <w:b w:val="1"/>
          <w:sz w:val="48"/>
          <w:szCs w:val="48"/>
        </w:rPr>
      </w:pPr>
      <w:r w:rsidDel="00000000" w:rsidR="00000000" w:rsidRPr="00000000">
        <w:rPr>
          <w:b w:val="1"/>
          <w:sz w:val="48"/>
          <w:szCs w:val="48"/>
          <w:rtl w:val="0"/>
        </w:rPr>
        <w:t xml:space="preserve">Built to Float PR pics</w:t>
      </w:r>
    </w:p>
    <w:p w:rsidR="00000000" w:rsidDel="00000000" w:rsidP="00000000" w:rsidRDefault="00000000" w:rsidRPr="00000000" w14:paraId="00000001">
      <w:pPr>
        <w:contextualSpacing w:val="0"/>
        <w:rPr>
          <w:i w:val="1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800.0" w:type="dxa"/>
        <w:jc w:val="left"/>
        <w:tblInd w:w="100.0" w:type="pct"/>
        <w:tblBorders>
          <w:top w:color="ffffff" w:space="0" w:sz="8" w:val="single"/>
          <w:left w:color="ffffff" w:space="0" w:sz="8" w:val="single"/>
          <w:bottom w:color="ffffff" w:space="0" w:sz="8" w:val="single"/>
          <w:right w:color="ffffff" w:space="0" w:sz="8" w:val="single"/>
          <w:insideH w:color="ffffff" w:space="0" w:sz="8" w:val="single"/>
          <w:insideV w:color="ffffff" w:space="0" w:sz="8" w:val="single"/>
        </w:tblBorders>
        <w:tblLayout w:type="fixed"/>
        <w:tblLook w:val="0600"/>
      </w:tblPr>
      <w:tblGrid>
        <w:gridCol w:w="2250"/>
        <w:gridCol w:w="8550"/>
        <w:tblGridChange w:id="0">
          <w:tblGrid>
            <w:gridCol w:w="2250"/>
            <w:gridCol w:w="8550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i w:val="1"/>
              </w:rPr>
            </w:pPr>
            <w:r w:rsidDel="00000000" w:rsidR="00000000" w:rsidRPr="00000000">
              <w:rPr>
                <w:i w:val="1"/>
              </w:rPr>
              <w:drawing>
                <wp:inline distB="114300" distT="114300" distL="114300" distR="114300">
                  <wp:extent cx="1295400" cy="1295400"/>
                  <wp:effectExtent b="0" l="0" r="0" t="0"/>
                  <wp:docPr id="3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9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3">
            <w:pPr>
              <w:contextualSpacing w:val="0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Built to float </w:t>
            </w:r>
            <w:r w:rsidDel="00000000" w:rsidR="00000000" w:rsidRPr="00000000">
              <w:rPr>
                <w:rtl w:val="0"/>
              </w:rPr>
              <w:t xml:space="preserve">by Rachel Graf Evans, co-winner of the 2018 Essential Theatre Playwriting Award. Premieres July 27 at the West End Performing Arts Center, directed by Peter Hardy. </w:t>
            </w:r>
            <w:hyperlink r:id="rId7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www.EssentialTheatre.com</w:t>
              </w:r>
            </w:hyperlink>
            <w:r w:rsidDel="00000000" w:rsidR="00000000" w:rsidRPr="00000000">
              <w:rPr>
                <w:rtl w:val="0"/>
              </w:rPr>
              <w:t xml:space="preserve"> for more info.</w:t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Graphic design by Erik Scherb (</w:t>
            </w:r>
            <w:hyperlink r:id="rId8">
              <w:r w:rsidDel="00000000" w:rsidR="00000000" w:rsidRPr="00000000">
                <w:rPr>
                  <w:color w:val="365899"/>
                  <w:sz w:val="21"/>
                  <w:szCs w:val="21"/>
                  <w:highlight w:val="white"/>
                  <w:u w:val="single"/>
                  <w:rtl w:val="0"/>
                </w:rPr>
                <w:t xml:space="preserve">http://www.erikscherbphotography.com/</w:t>
              </w:r>
            </w:hyperlink>
            <w:r w:rsidDel="00000000" w:rsidR="00000000" w:rsidRPr="00000000">
              <w:rPr>
                <w:rtl w:val="0"/>
              </w:rPr>
              <w:t xml:space="preserve">)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i w:val="1"/>
              </w:rPr>
            </w:pPr>
            <w:r w:rsidDel="00000000" w:rsidR="00000000" w:rsidRPr="00000000">
              <w:rPr>
                <w:i w:val="1"/>
              </w:rPr>
              <w:drawing>
                <wp:inline distB="114300" distT="114300" distL="114300" distR="114300">
                  <wp:extent cx="1295400" cy="1295400"/>
                  <wp:effectExtent b="0" l="0" r="0" t="0"/>
                  <wp:docPr id="1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29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contextualSpacing w:val="0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Built to float </w:t>
            </w:r>
            <w:r w:rsidDel="00000000" w:rsidR="00000000" w:rsidRPr="00000000">
              <w:rPr>
                <w:rtl w:val="0"/>
              </w:rPr>
              <w:t xml:space="preserve">by Rachel Graf Evans, co-winner of the 2018 Essential Theatre Playwriting Award. Premieres July 27 at the West End Performing Arts Center, directed by Peter Hardy. </w:t>
            </w:r>
            <w:hyperlink r:id="rId10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www.EssentialTheatre.com</w:t>
              </w:r>
            </w:hyperlink>
            <w:r w:rsidDel="00000000" w:rsidR="00000000" w:rsidRPr="00000000">
              <w:rPr>
                <w:rtl w:val="0"/>
              </w:rPr>
              <w:t xml:space="preserve"> for more info.</w:t>
            </w:r>
          </w:p>
          <w:p w:rsidR="00000000" w:rsidDel="00000000" w:rsidP="00000000" w:rsidRDefault="00000000" w:rsidRPr="00000000" w14:paraId="00000008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  <w:t xml:space="preserve">(left to right) Alex Van (William), Rachel Wansker (Tess)</w:t>
            </w:r>
          </w:p>
          <w:p w:rsidR="00000000" w:rsidDel="00000000" w:rsidP="00000000" w:rsidRDefault="00000000" w:rsidRPr="00000000" w14:paraId="0000000A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contextualSpacing w:val="0"/>
              <w:rPr>
                <w:i w:val="1"/>
              </w:rPr>
            </w:pPr>
            <w:r w:rsidDel="00000000" w:rsidR="00000000" w:rsidRPr="00000000">
              <w:rPr>
                <w:rtl w:val="0"/>
              </w:rPr>
              <w:t xml:space="preserve">Photo by Elisabeth Cooper</w:t>
            </w: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contextualSpacing w:val="0"/>
              <w:jc w:val="left"/>
              <w:rPr>
                <w:i w:val="1"/>
              </w:rPr>
            </w:pPr>
            <w:r w:rsidDel="00000000" w:rsidR="00000000" w:rsidRPr="00000000">
              <w:rPr>
                <w:i w:val="1"/>
              </w:rPr>
              <w:drawing>
                <wp:inline distB="114300" distT="114300" distL="114300" distR="114300">
                  <wp:extent cx="1295400" cy="825500"/>
                  <wp:effectExtent b="0" l="0" r="0" t="0"/>
                  <wp:docPr id="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825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contextualSpacing w:val="0"/>
              <w:rPr/>
            </w:pPr>
            <w:r w:rsidDel="00000000" w:rsidR="00000000" w:rsidRPr="00000000">
              <w:rPr>
                <w:i w:val="1"/>
                <w:rtl w:val="0"/>
              </w:rPr>
              <w:t xml:space="preserve">Built to float </w:t>
            </w:r>
            <w:r w:rsidDel="00000000" w:rsidR="00000000" w:rsidRPr="00000000">
              <w:rPr>
                <w:rtl w:val="0"/>
              </w:rPr>
              <w:t xml:space="preserve">by Rachel Graf Evans, co-winner of the 2018 Essential Theatre Playwriting Award. Premieres July 27 at the West End Performing Arts Center, directed by Peter Hardy. </w:t>
            </w:r>
            <w:hyperlink r:id="rId12">
              <w:r w:rsidDel="00000000" w:rsidR="00000000" w:rsidRPr="00000000">
                <w:rPr>
                  <w:color w:val="1155cc"/>
                  <w:u w:val="single"/>
                  <w:rtl w:val="0"/>
                </w:rPr>
                <w:t xml:space="preserve">www.EssentialTheatre.com</w:t>
              </w:r>
            </w:hyperlink>
            <w:r w:rsidDel="00000000" w:rsidR="00000000" w:rsidRPr="00000000">
              <w:rPr>
                <w:rtl w:val="0"/>
              </w:rPr>
              <w:t xml:space="preserve"> for more info.</w:t>
            </w:r>
          </w:p>
          <w:p w:rsidR="00000000" w:rsidDel="00000000" w:rsidP="00000000" w:rsidRDefault="00000000" w:rsidRPr="00000000" w14:paraId="0000000E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F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  <w:t xml:space="preserve">(left to right) actor, actor</w:t>
            </w:r>
          </w:p>
          <w:p w:rsidR="00000000" w:rsidDel="00000000" w:rsidP="00000000" w:rsidRDefault="00000000" w:rsidRPr="00000000" w14:paraId="00000010">
            <w:pPr>
              <w:contextualSpacing w:val="0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contextualSpacing w:val="0"/>
              <w:rPr>
                <w:i w:val="1"/>
              </w:rPr>
            </w:pPr>
            <w:r w:rsidDel="00000000" w:rsidR="00000000" w:rsidRPr="00000000">
              <w:rPr>
                <w:rtl w:val="0"/>
              </w:rPr>
              <w:t xml:space="preserve">Photo by Elisabeth Cooper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contextualSpacing w:val="0"/>
        <w:rPr/>
      </w:pPr>
      <w:r w:rsidDel="00000000" w:rsidR="00000000" w:rsidRPr="00000000">
        <w:rPr>
          <w:rtl w:val="0"/>
        </w:rPr>
      </w:r>
    </w:p>
    <w:sectPr>
      <w:pgSz w:h="15840" w:w="12240"/>
      <w:pgMar w:bottom="720" w:top="720" w:left="720" w:right="72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  <w:contextualSpacing w:val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5.png"/><Relationship Id="rId10" Type="http://schemas.openxmlformats.org/officeDocument/2006/relationships/hyperlink" Target="http://www.essentialtheatre.com" TargetMode="External"/><Relationship Id="rId12" Type="http://schemas.openxmlformats.org/officeDocument/2006/relationships/hyperlink" Target="http://www.essentialtheatre.com" TargetMode="Externa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7" Type="http://schemas.openxmlformats.org/officeDocument/2006/relationships/hyperlink" Target="http://www.essentialtheatre.com" TargetMode="External"/><Relationship Id="rId8" Type="http://schemas.openxmlformats.org/officeDocument/2006/relationships/hyperlink" Target="http://www.erikscherbphotograph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